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2BD" w:rsidRDefault="000F72BD" w:rsidP="000F72BD">
      <w:pPr>
        <w:pStyle w:val="a3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</w:pPr>
      <w:bookmarkStart w:id="0" w:name="_GoBack"/>
      <w:bookmarkEnd w:id="0"/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>
            <wp:extent cx="5810250" cy="393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33" cy="39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C2D2E"/>
          <w:sz w:val="23"/>
          <w:szCs w:val="23"/>
        </w:rPr>
        <w:t xml:space="preserve">   </w:t>
      </w:r>
    </w:p>
    <w:p w:rsidR="00BA223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2C2D2E"/>
          <w:sz w:val="26"/>
          <w:szCs w:val="26"/>
        </w:rPr>
      </w:pPr>
      <w:r w:rsidRPr="000F72BD">
        <w:rPr>
          <w:b/>
          <w:color w:val="2C2D2E"/>
          <w:sz w:val="26"/>
          <w:szCs w:val="26"/>
        </w:rPr>
        <w:t>В Оренбуржье стартовала массовая рассылка налоговых уведомлений</w:t>
      </w:r>
    </w:p>
    <w:p w:rsidR="000F72BD" w:rsidRPr="000F72BD" w:rsidRDefault="000F72BD" w:rsidP="000F72B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2C2D2E"/>
          <w:sz w:val="26"/>
          <w:szCs w:val="26"/>
        </w:rPr>
      </w:pP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 xml:space="preserve">14 сентября 2022 года налоговые уведомления жителям Оренбургской области пользователям </w:t>
      </w:r>
      <w:proofErr w:type="gramStart"/>
      <w:r w:rsidRPr="000F72BD">
        <w:rPr>
          <w:color w:val="2C2D2E"/>
          <w:sz w:val="26"/>
          <w:szCs w:val="26"/>
        </w:rPr>
        <w:t>интернет-сервиса</w:t>
      </w:r>
      <w:proofErr w:type="gramEnd"/>
      <w:r w:rsidRPr="000F72BD">
        <w:rPr>
          <w:color w:val="2C2D2E"/>
          <w:sz w:val="26"/>
          <w:szCs w:val="26"/>
        </w:rPr>
        <w:t xml:space="preserve"> ФНС России «Личный кабинет налогоплательщика для физических лиц» выгружены в личный кабинет.</w:t>
      </w: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>Рассылка налоговых уведомлений и их доставка налогоплательщикам через почтовые отделения пройдет в течение сентября - октября текущего года.</w:t>
      </w: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>Имущественные налоги следует оплатить не позднее 1 декабря 2022 года.</w:t>
      </w: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proofErr w:type="gramStart"/>
      <w:r w:rsidRPr="000F72BD">
        <w:rPr>
          <w:color w:val="2C2D2E"/>
          <w:sz w:val="26"/>
          <w:szCs w:val="26"/>
        </w:rPr>
        <w:t>Если</w:t>
      </w:r>
      <w:proofErr w:type="gramEnd"/>
      <w:r w:rsidRPr="000F72BD">
        <w:rPr>
          <w:color w:val="2C2D2E"/>
          <w:sz w:val="26"/>
          <w:szCs w:val="26"/>
        </w:rPr>
        <w:t xml:space="preserve"> по мнению налогоплательщика в налоговом уведомлении имеется неактуальная (некорректная) информация об объекте имущества или его владельце (в </w:t>
      </w:r>
      <w:proofErr w:type="spellStart"/>
      <w:r w:rsidRPr="000F72BD">
        <w:rPr>
          <w:color w:val="2C2D2E"/>
          <w:sz w:val="26"/>
          <w:szCs w:val="26"/>
        </w:rPr>
        <w:t>т.ч</w:t>
      </w:r>
      <w:proofErr w:type="spellEnd"/>
      <w:r w:rsidRPr="000F72BD">
        <w:rPr>
          <w:color w:val="2C2D2E"/>
          <w:sz w:val="26"/>
          <w:szCs w:val="26"/>
        </w:rPr>
        <w:t>. о периоде владения объектом, налоговой базе, адресе), то для её проверки и актуализации необходимо обратиться в налоговый орган любым удобным способом:</w:t>
      </w:r>
      <w:r w:rsidRPr="000F72BD">
        <w:rPr>
          <w:color w:val="2C2D2E"/>
          <w:sz w:val="26"/>
          <w:szCs w:val="26"/>
        </w:rPr>
        <w:br/>
        <w:t>для пользователей «Личного кабинета налогоплательщика» - через личный кабинет налогоплательщика на сайте ФНС России;</w:t>
      </w:r>
      <w:r w:rsidRPr="000F72BD">
        <w:rPr>
          <w:color w:val="2C2D2E"/>
          <w:sz w:val="26"/>
          <w:szCs w:val="26"/>
        </w:rPr>
        <w:br/>
        <w:t xml:space="preserve">для иных лиц: с использованием </w:t>
      </w:r>
      <w:proofErr w:type="gramStart"/>
      <w:r w:rsidRPr="000F72BD">
        <w:rPr>
          <w:color w:val="2C2D2E"/>
          <w:sz w:val="26"/>
          <w:szCs w:val="26"/>
        </w:rPr>
        <w:t>интернет-сервиса</w:t>
      </w:r>
      <w:proofErr w:type="gramEnd"/>
      <w:r w:rsidRPr="000F72BD">
        <w:rPr>
          <w:color w:val="2C2D2E"/>
          <w:sz w:val="26"/>
          <w:szCs w:val="26"/>
        </w:rPr>
        <w:t xml:space="preserve"> ФНС России «Обратиться в ФНС России», путём направления почтового сообщения либо лично.</w:t>
      </w: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>Владельцы недвижимости или транспортных средств, которые никогда не получали налоговые уведомления за истекший налоговый период и не заявляли налоговые льготы в отношении налогооблагаемого имущества, обязаны сообщать о наличии у них данных объектов в любой налоговый орган (форма сообщения утверждена приказом ФНС России от 26.11.2014 № ММВ-7-11/598@).</w:t>
      </w:r>
    </w:p>
    <w:p w:rsidR="00BA223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 xml:space="preserve">Более подробно с особенностями уплаты имущественных налогов в 2022 году можно ознакомиться на </w:t>
      </w:r>
      <w:proofErr w:type="spellStart"/>
      <w:r w:rsidRPr="000F72BD">
        <w:rPr>
          <w:color w:val="2C2D2E"/>
          <w:sz w:val="26"/>
          <w:szCs w:val="26"/>
        </w:rPr>
        <w:t>промостранице</w:t>
      </w:r>
      <w:proofErr w:type="spellEnd"/>
      <w:r w:rsidRPr="000F72BD">
        <w:rPr>
          <w:color w:val="2C2D2E"/>
          <w:sz w:val="26"/>
          <w:szCs w:val="26"/>
        </w:rPr>
        <w:t xml:space="preserve"> «Налоговое уведомление 2022» на сайте ФНС России либо получить консультацию по бесплатному телефону </w:t>
      </w:r>
      <w:r w:rsidRPr="000F72BD">
        <w:rPr>
          <w:rStyle w:val="js-phone-number"/>
          <w:color w:val="2C2D2E"/>
          <w:sz w:val="26"/>
          <w:szCs w:val="26"/>
        </w:rPr>
        <w:t>8-800-222-22-22</w:t>
      </w:r>
      <w:r w:rsidRPr="000F72BD">
        <w:rPr>
          <w:color w:val="2C2D2E"/>
          <w:sz w:val="26"/>
          <w:szCs w:val="26"/>
        </w:rPr>
        <w:t>.</w:t>
      </w:r>
    </w:p>
    <w:p w:rsidR="005C4787" w:rsidRDefault="005C4787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</w:p>
    <w:p w:rsidR="005C4787" w:rsidRPr="00D33189" w:rsidRDefault="005C4787" w:rsidP="005C4787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b/>
          <w:kern w:val="36"/>
          <w:sz w:val="26"/>
          <w:szCs w:val="26"/>
        </w:rPr>
      </w:pPr>
      <w:r w:rsidRPr="00D33189">
        <w:rPr>
          <w:rFonts w:ascii="Times New Roman" w:hAnsi="Times New Roman" w:cs="Times New Roman"/>
          <w:b/>
          <w:kern w:val="36"/>
          <w:sz w:val="26"/>
          <w:szCs w:val="26"/>
        </w:rPr>
        <w:t>Электронный кошелек налогоплательщика позволяет уплатить имущественные налоги заранее</w:t>
      </w:r>
    </w:p>
    <w:p w:rsidR="005C4787" w:rsidRPr="00D33189" w:rsidRDefault="005C4787" w:rsidP="005C47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kern w:val="36"/>
          <w:sz w:val="26"/>
          <w:szCs w:val="26"/>
        </w:rPr>
        <w:lastRenderedPageBreak/>
        <w:t xml:space="preserve"> </w:t>
      </w:r>
      <w:proofErr w:type="spellStart"/>
      <w:r w:rsidRPr="00D33189">
        <w:rPr>
          <w:rFonts w:ascii="Times New Roman" w:hAnsi="Times New Roman" w:cs="Times New Roman"/>
          <w:kern w:val="36"/>
          <w:sz w:val="26"/>
          <w:szCs w:val="26"/>
        </w:rPr>
        <w:t>О</w:t>
      </w:r>
      <w:r w:rsidRPr="00D33189">
        <w:rPr>
          <w:rFonts w:ascii="Times New Roman" w:hAnsi="Times New Roman" w:cs="Times New Roman"/>
          <w:sz w:val="26"/>
          <w:szCs w:val="26"/>
        </w:rPr>
        <w:t>ренбуржцам</w:t>
      </w:r>
      <w:proofErr w:type="spellEnd"/>
      <w:r w:rsidRPr="00D33189">
        <w:rPr>
          <w:rFonts w:ascii="Times New Roman" w:hAnsi="Times New Roman" w:cs="Times New Roman"/>
          <w:sz w:val="26"/>
          <w:szCs w:val="26"/>
        </w:rPr>
        <w:t xml:space="preserve"> за 2021 год начислено свыше 2,2 </w:t>
      </w:r>
      <w:proofErr w:type="gramStart"/>
      <w:r w:rsidRPr="00D33189">
        <w:rPr>
          <w:rFonts w:ascii="Times New Roman" w:hAnsi="Times New Roman" w:cs="Times New Roman"/>
          <w:sz w:val="26"/>
          <w:szCs w:val="26"/>
        </w:rPr>
        <w:t>млрд</w:t>
      </w:r>
      <w:proofErr w:type="gramEnd"/>
      <w:r w:rsidRPr="00D33189">
        <w:rPr>
          <w:rFonts w:ascii="Times New Roman" w:hAnsi="Times New Roman" w:cs="Times New Roman"/>
          <w:sz w:val="26"/>
          <w:szCs w:val="26"/>
        </w:rPr>
        <w:t xml:space="preserve"> рублей имущественных налогов, из них 1 092 млн рублей – транспортный налог, 553 млн рублей – земельный налог и 538 млн рублей – налог на имущество физических лиц. 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В настоящее время у налогоплательщиков есть возможность уплатить имущественные налоги авансом с помощью единого налогового платежа в «Личном кабинете для физических лиц» на сайте ФНС России.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Единый налоговый платеж - это электронный кошелек налогоплательщика, куда он вносит деньги в любое удобное время для последующей уплаты имущественных налогов, НДФЛ и задолженности по ним.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Уже сегодня, до получения налогового уведомления, можно начать откладывать небольшие суммы, чтобы к наступлению срока уплаты налогов, 1 декабря, на счете было достаточно денежных средств.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Онлайн-кошелек можно пополнять любыми частями в течение нескольких месяцев. Таким образом, сумма к уплате в полном объеме не будет казаться обременительной, когда наступит срок уплаты – 1 декабря 2022 года.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1 декабря 2022 года налоговая служба спишет необходимую сумму к уплате автоматически.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Подробную консультацию можно получить по бесплатному телефону 8-800-222-22-22.</w:t>
      </w:r>
    </w:p>
    <w:p w:rsidR="005C4787" w:rsidRPr="000F72BD" w:rsidRDefault="005C4787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</w:p>
    <w:p w:rsidR="0073403F" w:rsidRPr="000F72BD" w:rsidRDefault="0073403F" w:rsidP="000F72B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73403F" w:rsidRPr="000F72BD" w:rsidSect="000F72B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23D"/>
    <w:rsid w:val="000F691E"/>
    <w:rsid w:val="000F72BD"/>
    <w:rsid w:val="005C4787"/>
    <w:rsid w:val="0073403F"/>
    <w:rsid w:val="00BA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BA223D"/>
  </w:style>
  <w:style w:type="paragraph" w:styleId="a4">
    <w:name w:val="Balloon Text"/>
    <w:basedOn w:val="a"/>
    <w:link w:val="a5"/>
    <w:uiPriority w:val="99"/>
    <w:semiHidden/>
    <w:unhideWhenUsed/>
    <w:rsid w:val="000F7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BA223D"/>
  </w:style>
  <w:style w:type="paragraph" w:styleId="a4">
    <w:name w:val="Balloon Text"/>
    <w:basedOn w:val="a"/>
    <w:link w:val="a5"/>
    <w:uiPriority w:val="99"/>
    <w:semiHidden/>
    <w:unhideWhenUsed/>
    <w:rsid w:val="000F7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1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Гостевой</dc:creator>
  <cp:lastModifiedBy>Пользователь Windows</cp:lastModifiedBy>
  <cp:revision>2</cp:revision>
  <dcterms:created xsi:type="dcterms:W3CDTF">2022-10-18T04:40:00Z</dcterms:created>
  <dcterms:modified xsi:type="dcterms:W3CDTF">2022-10-18T04:40:00Z</dcterms:modified>
</cp:coreProperties>
</file>