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7E31B2" w:rsidRPr="007E31B2" w:rsidRDefault="007E31B2" w:rsidP="007E31B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7E31B2">
        <w:rPr>
          <w:b/>
          <w:bCs/>
          <w:color w:val="333333"/>
          <w:sz w:val="28"/>
          <w:szCs w:val="28"/>
          <w:shd w:val="clear" w:color="auto" w:fill="FFFFFF"/>
        </w:rPr>
        <w:t>Особенности материальной ответственности несовершеннолетних работников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В силу положений ст. 238 ТК РФ работники, в том числе и несовершеннолетние работники, обязаны возместить работодателю причиненный ему прямой действительный ущерб, возникающий при реальном уменьшении наличного имущества работодателя или ухудшении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в случае необходимости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Трудовое законодательство устанавливает запрет на заключение с работниками, не достигшими восемнадцати лет, письменных договоров о полной индивидуальной или коллективной (бригадной) материальной ответственности, то есть о возмещении работодателю причиненного ущерба в полном размере за недостачу вверенного работникам имущества (ст. 244 ТК РФ).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В случае возникновения спора о возмещении ущерба, причиненного работодателю работником, не достигшим возраста восемнадцати лет, следует учитывать, что такое лицо полной материальной ответственности не несет, за исключением отдельных случаев.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Согласно положениям ст. 242 ТК РФ полная материальная ответственность несовершеннолетних работников предусмотрена лишь за умышленное причинение ущерба; за ущерб, причиненный в состоянии алкогольного, наркотического или иного токсического опьянения; за ущерб, причиненный в результате совершения преступления или административного правонарушения.</w:t>
      </w:r>
    </w:p>
    <w:p w:rsidR="007E31B2" w:rsidRDefault="007E31B2" w:rsidP="007E31B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>В силу ст. 241 ТК РФ работник несет материальную ответственность за причиненный ущерб в пределах своего среднего месячного заработка, если иное не предусмотрено ТК РФ или иными федеральными законами.</w:t>
      </w:r>
    </w:p>
    <w:p w:rsidR="00420672" w:rsidRDefault="007E31B2" w:rsidP="007E31B2">
      <w:pPr>
        <w:pStyle w:val="a3"/>
        <w:shd w:val="clear" w:color="auto" w:fill="FFFFFF"/>
        <w:spacing w:before="0" w:beforeAutospacing="0"/>
        <w:jc w:val="both"/>
      </w:pPr>
      <w:r>
        <w:rPr>
          <w:color w:val="333333"/>
          <w:sz w:val="28"/>
          <w:szCs w:val="28"/>
        </w:rPr>
        <w:tab/>
        <w:t>В соответствии со ст. 239 ТК РФ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  <w:bookmarkStart w:id="0" w:name="_GoBack"/>
      <w:bookmarkEnd w:id="0"/>
    </w:p>
    <w:sectPr w:rsidR="00420672" w:rsidSect="00E4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38"/>
    <w:multiLevelType w:val="hybridMultilevel"/>
    <w:tmpl w:val="6F0CC2CE"/>
    <w:lvl w:ilvl="0" w:tplc="B7F27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B459D"/>
    <w:rsid w:val="0020186B"/>
    <w:rsid w:val="003B459D"/>
    <w:rsid w:val="00420672"/>
    <w:rsid w:val="007E31B2"/>
    <w:rsid w:val="008B5EB4"/>
    <w:rsid w:val="00E4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2021-06-25T03:07:00Z</dcterms:created>
  <dcterms:modified xsi:type="dcterms:W3CDTF">2021-06-25T03:07:00Z</dcterms:modified>
</cp:coreProperties>
</file>